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46B" w:rsidRDefault="003F6343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62546B" w:rsidRDefault="0062546B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62546B" w:rsidRDefault="003F6343">
      <w:pPr>
        <w:spacing w:line="6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调研提纲</w:t>
      </w:r>
    </w:p>
    <w:p w:rsidR="0062546B" w:rsidRDefault="0062546B">
      <w:pPr>
        <w:spacing w:line="560" w:lineRule="exact"/>
        <w:jc w:val="center"/>
        <w:rPr>
          <w:sz w:val="32"/>
          <w:szCs w:val="32"/>
        </w:rPr>
      </w:pPr>
    </w:p>
    <w:p w:rsidR="0062546B" w:rsidRDefault="003F6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一、教材管理基本情况</w:t>
      </w:r>
    </w:p>
    <w:p w:rsidR="0062546B" w:rsidRDefault="003F63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学校院系、专业数量，使用教材的数量，教材管理情况，包括教材管理制度建设，教材编写、选用、采购管理机制等。</w:t>
      </w:r>
    </w:p>
    <w:p w:rsidR="0062546B" w:rsidRDefault="003F6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二、高等学校思想政治理论课教材使用情况</w:t>
      </w:r>
    </w:p>
    <w:p w:rsidR="0062546B" w:rsidRDefault="003F63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使用</w:t>
      </w:r>
      <w:r>
        <w:rPr>
          <w:rFonts w:ascii="仿宋" w:eastAsia="仿宋" w:hAnsi="仿宋" w:hint="eastAsia"/>
          <w:sz w:val="32"/>
          <w:szCs w:val="32"/>
        </w:rPr>
        <w:t>思想政治理论课</w:t>
      </w:r>
      <w:r>
        <w:rPr>
          <w:rFonts w:ascii="仿宋" w:eastAsia="仿宋" w:hAnsi="仿宋"/>
          <w:sz w:val="32"/>
          <w:szCs w:val="32"/>
        </w:rPr>
        <w:t>教材</w:t>
      </w:r>
      <w:r>
        <w:rPr>
          <w:rFonts w:ascii="仿宋" w:eastAsia="仿宋" w:hAnsi="仿宋" w:hint="eastAsia"/>
          <w:sz w:val="32"/>
          <w:szCs w:val="32"/>
        </w:rPr>
        <w:t>的院系和专业数量、学生数量，其中使用“马工程”思想政治理论课统编教材的数量和比例，应使用但未使用统编教材的原因。</w:t>
      </w:r>
    </w:p>
    <w:p w:rsidR="0062546B" w:rsidRDefault="003F634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三、高等学校</w:t>
      </w:r>
      <w:r>
        <w:rPr>
          <w:rFonts w:ascii="黑体" w:eastAsia="黑体" w:hAnsi="黑体"/>
          <w:sz w:val="32"/>
          <w:szCs w:val="32"/>
        </w:rPr>
        <w:t>使用</w:t>
      </w:r>
      <w:r>
        <w:rPr>
          <w:rFonts w:ascii="黑体" w:eastAsia="黑体" w:hAnsi="黑体" w:hint="eastAsia"/>
          <w:sz w:val="32"/>
          <w:szCs w:val="32"/>
        </w:rPr>
        <w:t>“</w:t>
      </w:r>
      <w:r>
        <w:rPr>
          <w:rFonts w:ascii="黑体" w:eastAsia="黑体" w:hAnsi="黑体"/>
          <w:sz w:val="32"/>
          <w:szCs w:val="32"/>
        </w:rPr>
        <w:t>马工程</w:t>
      </w:r>
      <w:r>
        <w:rPr>
          <w:rFonts w:ascii="黑体" w:eastAsia="黑体" w:hAnsi="黑体" w:hint="eastAsia"/>
          <w:sz w:val="32"/>
          <w:szCs w:val="32"/>
        </w:rPr>
        <w:t>”</w:t>
      </w:r>
      <w:r>
        <w:rPr>
          <w:rFonts w:ascii="黑体" w:eastAsia="黑体" w:hAnsi="黑体"/>
          <w:sz w:val="32"/>
          <w:szCs w:val="32"/>
        </w:rPr>
        <w:t>重点教材情况</w:t>
      </w:r>
    </w:p>
    <w:p w:rsidR="0062546B" w:rsidRDefault="003F63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使用</w:t>
      </w:r>
      <w:r>
        <w:rPr>
          <w:rFonts w:ascii="仿宋" w:eastAsia="仿宋" w:hAnsi="仿宋" w:hint="eastAsia"/>
          <w:sz w:val="32"/>
          <w:szCs w:val="32"/>
        </w:rPr>
        <w:t>“马工程”</w:t>
      </w:r>
      <w:r w:rsidR="005406DB">
        <w:rPr>
          <w:rFonts w:ascii="仿宋" w:eastAsia="仿宋" w:hAnsi="仿宋" w:hint="eastAsia"/>
          <w:sz w:val="32"/>
          <w:szCs w:val="32"/>
        </w:rPr>
        <w:t>重点</w:t>
      </w:r>
      <w:r>
        <w:rPr>
          <w:rFonts w:ascii="仿宋" w:eastAsia="仿宋" w:hAnsi="仿宋"/>
          <w:sz w:val="32"/>
          <w:szCs w:val="32"/>
        </w:rPr>
        <w:t>教材</w:t>
      </w:r>
      <w:r>
        <w:rPr>
          <w:rFonts w:ascii="仿宋" w:eastAsia="仿宋" w:hAnsi="仿宋" w:hint="eastAsia"/>
          <w:sz w:val="32"/>
          <w:szCs w:val="32"/>
        </w:rPr>
        <w:t>的院系和专业数量、学生数量，使用比例情况，应使用但未使用“马工程”</w:t>
      </w:r>
      <w:r w:rsidR="005406DB">
        <w:rPr>
          <w:rFonts w:ascii="仿宋" w:eastAsia="仿宋" w:hAnsi="仿宋" w:hint="eastAsia"/>
          <w:sz w:val="32"/>
          <w:szCs w:val="32"/>
        </w:rPr>
        <w:t>重点</w:t>
      </w:r>
      <w:bookmarkStart w:id="0" w:name="_GoBack"/>
      <w:bookmarkEnd w:id="0"/>
      <w:r>
        <w:rPr>
          <w:rFonts w:ascii="仿宋" w:eastAsia="仿宋" w:hAnsi="仿宋"/>
          <w:sz w:val="32"/>
          <w:szCs w:val="32"/>
        </w:rPr>
        <w:t>教材</w:t>
      </w:r>
      <w:r>
        <w:rPr>
          <w:rFonts w:ascii="仿宋" w:eastAsia="仿宋" w:hAnsi="仿宋" w:hint="eastAsia"/>
          <w:sz w:val="32"/>
          <w:szCs w:val="32"/>
        </w:rPr>
        <w:t>的原因。</w:t>
      </w:r>
    </w:p>
    <w:p w:rsidR="00FA0FEC" w:rsidRDefault="00FA0FEC" w:rsidP="00FA0FEC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四、境外原版教材使用情况</w:t>
      </w:r>
    </w:p>
    <w:p w:rsidR="00FA0FEC" w:rsidRPr="00FA0FEC" w:rsidRDefault="00FA0FEC" w:rsidP="00FA0FE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使用</w:t>
      </w:r>
      <w:r>
        <w:rPr>
          <w:rFonts w:ascii="仿宋" w:eastAsia="仿宋" w:hAnsi="仿宋" w:hint="eastAsia"/>
          <w:sz w:val="32"/>
          <w:szCs w:val="32"/>
        </w:rPr>
        <w:t>境外原版</w:t>
      </w:r>
      <w:r>
        <w:rPr>
          <w:rFonts w:ascii="仿宋" w:eastAsia="仿宋" w:hAnsi="仿宋"/>
          <w:sz w:val="32"/>
          <w:szCs w:val="32"/>
        </w:rPr>
        <w:t>教材</w:t>
      </w:r>
      <w:r>
        <w:rPr>
          <w:rFonts w:ascii="仿宋" w:eastAsia="仿宋" w:hAnsi="仿宋" w:hint="eastAsia"/>
          <w:sz w:val="32"/>
          <w:szCs w:val="32"/>
        </w:rPr>
        <w:t>的院系和专业数量、学生数量，选用流程、对意识形态内容进行审核的情况等。</w:t>
      </w:r>
    </w:p>
    <w:p w:rsidR="00E618DA" w:rsidRDefault="00FA0FEC" w:rsidP="00E618D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</w:t>
      </w:r>
      <w:r w:rsidR="003F6343">
        <w:rPr>
          <w:rFonts w:ascii="黑体" w:eastAsia="黑体" w:hAnsi="黑体" w:hint="eastAsia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国家、省部级规划</w:t>
      </w:r>
      <w:r w:rsidR="00E618DA">
        <w:rPr>
          <w:rFonts w:ascii="黑体" w:eastAsia="黑体" w:hAnsi="黑体" w:hint="eastAsia"/>
          <w:sz w:val="32"/>
          <w:szCs w:val="32"/>
        </w:rPr>
        <w:t>教材使用情况</w:t>
      </w:r>
    </w:p>
    <w:p w:rsidR="0062546B" w:rsidRDefault="00E618DA" w:rsidP="00E618DA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使用</w:t>
      </w:r>
      <w:r>
        <w:rPr>
          <w:rFonts w:ascii="仿宋" w:eastAsia="仿宋" w:hAnsi="仿宋" w:hint="eastAsia"/>
          <w:sz w:val="32"/>
          <w:szCs w:val="32"/>
        </w:rPr>
        <w:t>公共基础课、专业课</w:t>
      </w:r>
      <w:r>
        <w:rPr>
          <w:rFonts w:ascii="仿宋" w:eastAsia="仿宋" w:hAnsi="仿宋"/>
          <w:sz w:val="32"/>
          <w:szCs w:val="32"/>
        </w:rPr>
        <w:t>教材</w:t>
      </w:r>
      <w:r>
        <w:rPr>
          <w:rFonts w:ascii="仿宋" w:eastAsia="仿宋" w:hAnsi="仿宋" w:hint="eastAsia"/>
          <w:sz w:val="32"/>
          <w:szCs w:val="32"/>
        </w:rPr>
        <w:t>的院系和专业数量、学生数量，其中规划教材的数量和比例，选用流程等，可使用但未使用规划教材的原因。</w:t>
      </w:r>
    </w:p>
    <w:p w:rsidR="00E618DA" w:rsidRDefault="00FA0FEC" w:rsidP="00E618DA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3F6343">
        <w:rPr>
          <w:rFonts w:ascii="黑体" w:eastAsia="黑体" w:hAnsi="黑体" w:hint="eastAsia"/>
          <w:sz w:val="32"/>
          <w:szCs w:val="32"/>
        </w:rPr>
        <w:t>、</w:t>
      </w:r>
      <w:r w:rsidR="00E618DA">
        <w:rPr>
          <w:rFonts w:ascii="黑体" w:eastAsia="黑体" w:hAnsi="黑体" w:hint="eastAsia"/>
          <w:sz w:val="32"/>
          <w:szCs w:val="32"/>
        </w:rPr>
        <w:t>自编教材使用情况</w:t>
      </w:r>
    </w:p>
    <w:p w:rsidR="0062546B" w:rsidRDefault="00E618DA" w:rsidP="0097746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lastRenderedPageBreak/>
        <w:t>使用自编教材</w:t>
      </w:r>
      <w:r>
        <w:rPr>
          <w:rFonts w:ascii="仿宋" w:eastAsia="仿宋" w:hAnsi="仿宋" w:hint="eastAsia"/>
          <w:sz w:val="32"/>
          <w:szCs w:val="32"/>
        </w:rPr>
        <w:t>的院系和专业数量、学生数量，规范编写流程、组建编写团队、开展质量审核、跟踪使用效果、组织修订等情况。</w:t>
      </w:r>
    </w:p>
    <w:p w:rsidR="0062546B" w:rsidRPr="007148A6" w:rsidRDefault="003F6343" w:rsidP="007148A6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七、</w:t>
      </w:r>
      <w:r w:rsidR="004F445D">
        <w:rPr>
          <w:rFonts w:ascii="黑体" w:eastAsia="黑体" w:hAnsi="黑体" w:hint="eastAsia"/>
          <w:sz w:val="32"/>
          <w:szCs w:val="32"/>
        </w:rPr>
        <w:t>教材</w:t>
      </w:r>
      <w:r>
        <w:rPr>
          <w:rFonts w:ascii="黑体" w:eastAsia="黑体" w:hAnsi="黑体" w:hint="eastAsia"/>
          <w:sz w:val="32"/>
          <w:szCs w:val="32"/>
        </w:rPr>
        <w:t>征订采购情况</w:t>
      </w:r>
    </w:p>
    <w:p w:rsidR="0062546B" w:rsidRDefault="003F634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教材征订采购流程、供货渠道等。</w:t>
      </w:r>
    </w:p>
    <w:p w:rsidR="0062546B" w:rsidRDefault="007148A6" w:rsidP="00C5430F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八</w:t>
      </w:r>
      <w:r w:rsidR="003F6343">
        <w:rPr>
          <w:rFonts w:ascii="黑体" w:eastAsia="黑体" w:hAnsi="黑体" w:hint="eastAsia"/>
          <w:sz w:val="32"/>
          <w:szCs w:val="32"/>
        </w:rPr>
        <w:t>、</w:t>
      </w:r>
      <w:r w:rsidR="004F445D">
        <w:rPr>
          <w:rFonts w:ascii="黑体" w:eastAsia="黑体" w:hAnsi="黑体" w:hint="eastAsia"/>
          <w:sz w:val="32"/>
          <w:szCs w:val="32"/>
        </w:rPr>
        <w:t>高校</w:t>
      </w:r>
      <w:r w:rsidR="003F6343">
        <w:rPr>
          <w:rFonts w:ascii="黑体" w:eastAsia="黑体" w:hAnsi="黑体" w:hint="eastAsia"/>
          <w:sz w:val="32"/>
          <w:szCs w:val="32"/>
        </w:rPr>
        <w:t>教材管理存在的问题</w:t>
      </w:r>
      <w:r w:rsidR="00C5430F">
        <w:rPr>
          <w:rFonts w:ascii="黑体" w:eastAsia="黑体" w:hAnsi="黑体" w:hint="eastAsia"/>
          <w:sz w:val="32"/>
          <w:szCs w:val="32"/>
        </w:rPr>
        <w:t>、</w:t>
      </w:r>
      <w:r w:rsidR="003F6343">
        <w:rPr>
          <w:rFonts w:ascii="黑体" w:eastAsia="黑体" w:hAnsi="黑体" w:hint="eastAsia"/>
          <w:sz w:val="32"/>
          <w:szCs w:val="32"/>
        </w:rPr>
        <w:t>意见</w:t>
      </w:r>
      <w:r w:rsidR="007C3D99">
        <w:rPr>
          <w:rFonts w:ascii="黑体" w:eastAsia="黑体" w:hAnsi="黑体" w:hint="eastAsia"/>
          <w:sz w:val="32"/>
          <w:szCs w:val="32"/>
        </w:rPr>
        <w:t>及</w:t>
      </w:r>
      <w:r w:rsidR="003F6343">
        <w:rPr>
          <w:rFonts w:ascii="黑体" w:eastAsia="黑体" w:hAnsi="黑体" w:hint="eastAsia"/>
          <w:sz w:val="32"/>
          <w:szCs w:val="32"/>
        </w:rPr>
        <w:t>建议</w:t>
      </w:r>
    </w:p>
    <w:p w:rsidR="0062546B" w:rsidRPr="00116F34" w:rsidRDefault="00401C46" w:rsidP="00401C46">
      <w:pPr>
        <w:spacing w:line="560" w:lineRule="exact"/>
        <w:ind w:firstLineChars="200" w:firstLine="640"/>
        <w:rPr>
          <w:sz w:val="32"/>
          <w:szCs w:val="32"/>
        </w:rPr>
      </w:pPr>
      <w:r w:rsidRPr="00401C46">
        <w:rPr>
          <w:rFonts w:ascii="仿宋" w:eastAsia="仿宋" w:hAnsi="仿宋" w:hint="eastAsia"/>
          <w:sz w:val="32"/>
          <w:szCs w:val="32"/>
        </w:rPr>
        <w:t>教材管理工作中存在的问题，</w:t>
      </w:r>
      <w:r w:rsidR="0086044E" w:rsidRPr="00401C46">
        <w:rPr>
          <w:rFonts w:ascii="仿宋" w:eastAsia="仿宋" w:hAnsi="仿宋" w:hint="eastAsia"/>
          <w:sz w:val="32"/>
          <w:szCs w:val="32"/>
        </w:rPr>
        <w:t>对今后加强教材管理与使用的意见建议。</w:t>
      </w:r>
    </w:p>
    <w:p w:rsidR="0062546B" w:rsidRDefault="0062546B">
      <w:pPr>
        <w:spacing w:line="560" w:lineRule="exact"/>
        <w:ind w:firstLineChars="200" w:firstLine="640"/>
        <w:rPr>
          <w:sz w:val="32"/>
          <w:szCs w:val="32"/>
        </w:rPr>
      </w:pPr>
    </w:p>
    <w:p w:rsidR="0062546B" w:rsidRDefault="0062546B"/>
    <w:sectPr w:rsidR="0062546B">
      <w:pgSz w:w="11906" w:h="16838"/>
      <w:pgMar w:top="2098" w:right="1474" w:bottom="1985" w:left="1588" w:header="851" w:footer="1559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9AF" w:rsidRDefault="007719AF" w:rsidP="00401C46">
      <w:r>
        <w:separator/>
      </w:r>
    </w:p>
  </w:endnote>
  <w:endnote w:type="continuationSeparator" w:id="0">
    <w:p w:rsidR="007719AF" w:rsidRDefault="007719AF" w:rsidP="00401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9AF" w:rsidRDefault="007719AF" w:rsidP="00401C46">
      <w:r>
        <w:separator/>
      </w:r>
    </w:p>
  </w:footnote>
  <w:footnote w:type="continuationSeparator" w:id="0">
    <w:p w:rsidR="007719AF" w:rsidRDefault="007719AF" w:rsidP="00401C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46B"/>
    <w:rsid w:val="00116F34"/>
    <w:rsid w:val="00296FE0"/>
    <w:rsid w:val="003F6343"/>
    <w:rsid w:val="00401C46"/>
    <w:rsid w:val="00475FAB"/>
    <w:rsid w:val="004B4D02"/>
    <w:rsid w:val="004F445D"/>
    <w:rsid w:val="005406DB"/>
    <w:rsid w:val="005A54F6"/>
    <w:rsid w:val="0060794C"/>
    <w:rsid w:val="0062546B"/>
    <w:rsid w:val="006710BC"/>
    <w:rsid w:val="007148A6"/>
    <w:rsid w:val="007719AF"/>
    <w:rsid w:val="007A477E"/>
    <w:rsid w:val="007C3D99"/>
    <w:rsid w:val="00825446"/>
    <w:rsid w:val="0086044E"/>
    <w:rsid w:val="00977463"/>
    <w:rsid w:val="00A75245"/>
    <w:rsid w:val="00C5430F"/>
    <w:rsid w:val="00C6005F"/>
    <w:rsid w:val="00CA03D1"/>
    <w:rsid w:val="00E618DA"/>
    <w:rsid w:val="00E647E7"/>
    <w:rsid w:val="00FA0FEC"/>
    <w:rsid w:val="03EC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401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01C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01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01C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401C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401C46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401C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401C4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</Words>
  <Characters>444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zhuqi</cp:lastModifiedBy>
  <cp:revision>25</cp:revision>
  <dcterms:created xsi:type="dcterms:W3CDTF">2014-10-29T12:08:00Z</dcterms:created>
  <dcterms:modified xsi:type="dcterms:W3CDTF">2019-05-24T00:01:00Z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